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18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B60009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B60009"/>
          <w:spacing w:val="0"/>
          <w:sz w:val="44"/>
          <w:szCs w:val="44"/>
          <w:bdr w:val="none" w:color="auto" w:sz="0" w:space="0"/>
        </w:rPr>
        <w:t>我校啦啦操队在全国啦啦操联赛总决赛上取得优异成绩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AEAEA" w:sz="4" w:space="3"/>
          <w:right w:val="none" w:color="auto" w:sz="0" w:space="0"/>
        </w:pBdr>
        <w:spacing w:before="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来源：体育学院 发布时间：2022-08-25 15:47:23 浏览次数：29 次 【字体：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F4F4F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F4F4F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F4F4F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F4F4F"/>
          <w:spacing w:val="0"/>
          <w:sz w:val="16"/>
          <w:szCs w:val="16"/>
          <w:u w:val="none"/>
          <w:bdr w:val="none" w:color="auto" w:sz="0" w:space="0"/>
        </w:rPr>
        <w:t>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F4F4F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F4F4F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F4F4F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F4F4F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F4F4F"/>
          <w:spacing w:val="0"/>
          <w:sz w:val="16"/>
          <w:szCs w:val="16"/>
          <w:u w:val="none"/>
          <w:bdr w:val="none" w:color="auto" w:sz="0" w:space="0"/>
        </w:rPr>
        <w:t>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F4F4F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8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国家体育总局体操运动管理中心、中国蹦床与技巧协会主办的“全国社区运动会暨2021-2022年全国啦啦操联赛总决赛”于8月15-18日采用线上形式成功举办。我校参加9个单项赛的比赛，共获得4项第一名、1项第二名、2项第三名、1项第四名和1项第七名的优异成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84" w:lineRule="atLeast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67500" cy="3752850"/>
            <wp:effectExtent l="0" t="0" r="7620" b="1143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8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训练中，体育学院吕恒等老师担任教练，本着认真负责的态度，严格要求学生，悉心指导学生完成成套动作的编排及技术动作的学习。学院领导多次到场看望在炎热暑期日复一日刻苦训练的参赛队员，激励运动员以最好的状态迎接比赛。优异的成绩离不开汗水的浇灌，成绩取得是运动员们的坚持不懈、团结拼搏的结果，也是教练默默耕耘、辛劳付出的成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84" w:lineRule="atLeast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-7753985</wp:posOffset>
            </wp:positionV>
            <wp:extent cx="6667500" cy="9353550"/>
            <wp:effectExtent l="0" t="0" r="0" b="0"/>
            <wp:wrapSquare wrapText="bothSides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8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啦啦操队展现了我校广大青年学子敢于拼搏、敢于超越的良好精神风貌，祝愿啦啦操队在安徽省第十五届运动会上再创辉煌！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84" w:lineRule="atLeast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6667500" cy="4391025"/>
            <wp:effectExtent l="0" t="0" r="0" b="0"/>
            <wp:wrapSquare wrapText="bothSides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84" w:lineRule="atLeast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（文图：吕恒 / 审核：吴守宝 郑贺）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zU5NWQ4NjY0ZGFlZGU4ODJlZmVjZmZmNjczYTEifQ=="/>
  </w:docVars>
  <w:rsids>
    <w:rsidRoot w:val="4EFA308A"/>
    <w:rsid w:val="4EFA3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2022-12-19T05:33:00Z</dcterms:created>
  <dc:creator>Fly银</dc:creator>
  <cp:lastModifiedBy>Fly银</cp:lastModifiedBy>
  <dcterms:modified xsi:type="dcterms:W3CDTF">2022-12-19T05:35:09Z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4BF493F1BFB14F1FA6486EFB1C958870</vt:lpwstr>
  </property>
</Properties>
</file>